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765" w:rsidRPr="00613085" w:rsidRDefault="00E64765" w:rsidP="007A719D">
      <w:pPr>
        <w:tabs>
          <w:tab w:val="clear" w:pos="708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  <w:lang w:val="kk-KZ"/>
        </w:rPr>
      </w:pPr>
      <w:r w:rsidRPr="00613085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Договор бронирования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</w:tblGrid>
      <w:tr w:rsidR="00613085" w:rsidRPr="00613085" w:rsidTr="00613085">
        <w:tc>
          <w:tcPr>
            <w:tcW w:w="4828" w:type="dxa"/>
          </w:tcPr>
          <w:p w:rsidR="00613085" w:rsidRPr="00613085" w:rsidRDefault="00613085" w:rsidP="007A719D">
            <w:pPr>
              <w:pStyle w:val="WW-1"/>
              <w:tabs>
                <w:tab w:val="clear" w:pos="708"/>
              </w:tabs>
              <w:spacing w:after="0" w:line="240" w:lineRule="auto"/>
              <w:rPr>
                <w:color w:val="0D0D0D" w:themeColor="text1" w:themeTint="F2"/>
              </w:rPr>
            </w:pPr>
            <w:r w:rsidRPr="00613085">
              <w:rPr>
                <w:color w:val="0D0D0D" w:themeColor="text1" w:themeTint="F2"/>
              </w:rPr>
              <w:t xml:space="preserve">г. Астана   </w:t>
            </w:r>
          </w:p>
        </w:tc>
      </w:tr>
    </w:tbl>
    <w:p w:rsidR="00594C80" w:rsidRPr="00613085" w:rsidRDefault="00594C80" w:rsidP="007A719D">
      <w:pPr>
        <w:pStyle w:val="WW-1"/>
        <w:tabs>
          <w:tab w:val="clear" w:pos="708"/>
        </w:tabs>
        <w:spacing w:after="0" w:line="240" w:lineRule="auto"/>
        <w:jc w:val="both"/>
        <w:rPr>
          <w:b/>
          <w:color w:val="0D0D0D" w:themeColor="text1" w:themeTint="F2"/>
        </w:rPr>
      </w:pPr>
    </w:p>
    <w:p w:rsidR="00106714" w:rsidRPr="00106714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6714">
        <w:rPr>
          <w:rStyle w:val="af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ТОО «Туристическая компания «Мир прекрасен»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в лице директора Кулагиной Татьяны Владимировны, действующей на основании Устава, именуемое в дальнейшем «Турагент», с одной стороны, и Турист, именуемый (-</w:t>
      </w:r>
      <w:proofErr w:type="spellStart"/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ая</w:t>
      </w:r>
      <w:proofErr w:type="spellEnd"/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 в дальнейшем «Заказчик», с другой стороны, вместе именуемые «Стороны», заключили настоящий договор о нижеследующем.</w:t>
      </w:r>
    </w:p>
    <w:p w:rsidR="00613085" w:rsidRPr="00613085" w:rsidRDefault="00613085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613085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1. Предмет договора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1.1. Турагент составляет заявку на бронирование (далее по тексту «</w:t>
      </w:r>
      <w:r w:rsidRPr="00106714">
        <w:rPr>
          <w:rStyle w:val="af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Заявка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»), которая является частью настоящего договора.</w:t>
      </w:r>
    </w:p>
    <w:p w:rsidR="007A719D" w:rsidRPr="00106714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1.2. Услуги, входящие в заявку, оказывают </w:t>
      </w:r>
      <w:r w:rsidRPr="00106714">
        <w:rPr>
          <w:rStyle w:val="af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партнеры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 туроператоры, перевозчики, отели, страховые и другие компании.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1.3. Условия, указанные в заявке, подлежат обязательному</w:t>
      </w:r>
      <w:r w:rsidRPr="00106714">
        <w:rPr>
          <w:rStyle w:val="af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подтверждению со стороны партнеров в течении 1-5 дней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В случае не подтверждения заявки, турагент предлагает заказчику альтернативные варианты. Если в течение 24 часов от заказчика не поступает соглашение на предложенную альтернативу, то турагент аннулирует заявку с полным возвратом денежных средств заказчику.</w:t>
      </w:r>
    </w:p>
    <w:p w:rsidR="00613085" w:rsidRPr="00613085" w:rsidRDefault="00613085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613085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2. Права и обязанности сторон</w:t>
      </w:r>
    </w:p>
    <w:p w:rsidR="00106714" w:rsidRPr="00106714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Hlk176191519"/>
      <w:r w:rsidRPr="00106714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2.1. Турагент обязуется: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2.1.1. Забронировать у партнеров услуги, указанные в заявке.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2.1.2. Оплатить партнерам из денег заказчика стоимость услуг за вычетом агентского вознаграждения</w:t>
      </w:r>
      <w:r w:rsidR="007A71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турагента.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2.1.3. Информировать заказчика о потребительских свойствах и правилах: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перевозки ручной клади и багажа;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 </w:t>
      </w:r>
      <w:r w:rsidRPr="00106714">
        <w:rPr>
          <w:rStyle w:val="af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заселение в отель с 14:00 до 15:00 часов и выселение до 12:00 часов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2.1.4. Передать заказчику или туристам </w:t>
      </w:r>
      <w:r w:rsidRPr="00106714">
        <w:rPr>
          <w:rStyle w:val="af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электронные документы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(проездные билеты, ваучер на проживание, страховой сертификат/полис) </w:t>
      </w:r>
      <w:r w:rsidRPr="00106714">
        <w:rPr>
          <w:rStyle w:val="af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 2-5 дней до начала поездки 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 </w:t>
      </w:r>
      <w:proofErr w:type="spellStart"/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WhatsApp</w:t>
      </w:r>
      <w:proofErr w:type="spellEnd"/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или другие мессенджеры.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2.2. Турагент вправе: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2.2.1. Отказаться от исполнения настоящего договора в случаях: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неполной и несвоевременной оплаты со стороны заказчика;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не предоставления заказчиком необходимых документов и сведений.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2.2.2. Произвести при необходимости замену услуг, входящих в заявку, с сохранением класса или с заменой на более высокий класс с доплатой, согласованной между турагентом и заказчиком.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2.3. Заказчик обязуется: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2.3.1. При оформлении заявки внимательно изучить все существенные условия поездки, в том числе: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характеристики отеля и номера (-</w:t>
      </w:r>
      <w:proofErr w:type="spellStart"/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ов</w:t>
      </w:r>
      <w:proofErr w:type="spellEnd"/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 проживания, концепция питания, расстояние от аэропорта,</w:t>
      </w:r>
      <w:r w:rsidR="007A71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месторасположение, набор предоставляемых услуг;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условия транспортных компаний (время отправления и прибытия, нормы багажа и др.).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2.3.2. Оплатить турагенту полностью и своевременно стоимость заявки.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2.3.3. Предоставить турагенту: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действующий </w:t>
      </w:r>
      <w:r w:rsidRPr="00106714">
        <w:rPr>
          <w:rStyle w:val="af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заграничный паспорт со сроком действия более 6 месяцев с даты возвращения из поездки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и другие документы, указанные в заявке;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анкетные данные для визы при необходимости;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контактную информацию (телефоны, электронную почту) для оперативной связи сторон.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2.3.4. Довести до сведения турагента информацию о визовом режиме между страной въезда и страной, гражданином которой является турист, в случае если он не гражданин Казахстана.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2.3.5. </w:t>
      </w:r>
      <w:r w:rsidRPr="00106714">
        <w:rPr>
          <w:rStyle w:val="af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Проверить до начала поездки туристов от ограничений на выезд из Казахстана на сайте Egov.kz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и в других государственных органах Казахстана (налоговая служба, дорожная полиция, судебные исполнительные органы) и устранить нарушения для свободного пересечения границы.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2.3.6. </w:t>
      </w:r>
      <w:r w:rsidRPr="00106714">
        <w:rPr>
          <w:rStyle w:val="af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Уточнять заранее (за 24, 12 и 6 часов) о возможном изменении времени отправления транспортного средства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по телефонам справочных служб и на сайтах перевозчиков.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2.3.7. Передать туристам документы на поездку, полученные от турагента, а также информировать туристов о всех условиях настоящего договора и поездки.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2.3.8. </w:t>
      </w:r>
      <w:r w:rsidRPr="00106714">
        <w:rPr>
          <w:rStyle w:val="af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Внимательно изучить памятку туриста на сайте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и полученные от турагента </w:t>
      </w:r>
      <w:r w:rsidRPr="00106714">
        <w:rPr>
          <w:rStyle w:val="af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документы на поездку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Возникшие вопросы, непонятные моменты заказчик и туристы обязаны прояснить у турагента и в уполномоченных органах до начала поездки.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2.3.9. Оформить нотариально заверенную</w:t>
      </w:r>
      <w:r w:rsidRPr="00106714">
        <w:rPr>
          <w:rStyle w:val="af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доверенность на несовершеннолетнего ребёнка 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переводом на английский язык</w:t>
      </w:r>
      <w:r w:rsidRPr="00106714">
        <w:rPr>
          <w:rStyle w:val="af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при выезде за рубеж без родителей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2.3.10. Оформить в медицинском учреждении и перевести на английский язык </w:t>
      </w:r>
      <w:r w:rsidRPr="00106714">
        <w:rPr>
          <w:rStyle w:val="af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справку-разрешение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 перелет туристов, </w:t>
      </w:r>
      <w:r w:rsidRPr="00106714">
        <w:rPr>
          <w:rStyle w:val="af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 условии беременности от 22 недель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7A719D" w:rsidRP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2.4. Заказчик вправе: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2.4.1. Отразить все существенные условия поездки в заявке.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2.4.2. Получить документы на поездку в срок, указанный в п. 2.1.4 настоящего договора.</w:t>
      </w:r>
    </w:p>
    <w:p w:rsidR="00613085" w:rsidRPr="00613085" w:rsidRDefault="00613085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bookmarkStart w:id="1" w:name="_Hlk176191561"/>
      <w:bookmarkEnd w:id="0"/>
      <w:r w:rsidRPr="00613085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3. Цена и порядок расчетов</w:t>
      </w:r>
    </w:p>
    <w:p w:rsidR="00106714" w:rsidRPr="00106714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3.1. Общая стоимость настоящего договора указана в заявке и включает: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расходы на оплату услуг туроператору и другим партнерам;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агентское вознаграждение турагента.</w:t>
      </w:r>
      <w:bookmarkEnd w:id="1"/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bookmarkStart w:id="2" w:name="_Hlk176191666"/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3.2. </w:t>
      </w:r>
      <w:r w:rsidRPr="00106714">
        <w:rPr>
          <w:rStyle w:val="af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Турагент вправе увеличить стоимость заявки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в случаях роста: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-</w:t>
      </w:r>
      <w:r w:rsidRPr="00106714">
        <w:rPr>
          <w:rStyle w:val="af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курса валют на сайте туроператора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 </w:t>
      </w:r>
      <w:r w:rsidRPr="00106714">
        <w:rPr>
          <w:rStyle w:val="af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транспортных и других тарифов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Заказчик при несогласии с изменением стоимости заявки вправе расторгнуть договор, предварительно оплатив турагенту фактически понесенные расходы.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3.3. Порядок и сроки оплаты услуг указаны в заявке.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3.4. Турагент предлагает заказчику на выбор следующие </w:t>
      </w:r>
      <w:r w:rsidRPr="00106714">
        <w:rPr>
          <w:rStyle w:val="af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формы оплаты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наличным путем в кассу;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безналичным путем на банковский счёт;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банковской картой через POS-терминал, при этом дополнительно взимается комиссия банка, размер которой указывается в заявке.</w:t>
      </w:r>
    </w:p>
    <w:p w:rsidR="00613085" w:rsidRPr="00613085" w:rsidRDefault="00613085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613085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 xml:space="preserve">4. Аннуляция </w:t>
      </w:r>
      <w:bookmarkStart w:id="3" w:name="_GoBack"/>
      <w:bookmarkEnd w:id="3"/>
      <w:r w:rsidRPr="00613085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и возврат денег</w:t>
      </w:r>
    </w:p>
    <w:p w:rsidR="007A719D" w:rsidRP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4.1. При аннулировании бронирования по инициативе заказчика, возврат денежных средств осуществляется в сроки, установленные партнерами, после фактического поступления финансов на банковский счет турагента.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4.2. </w:t>
      </w:r>
      <w:r w:rsidRPr="00106714">
        <w:rPr>
          <w:rStyle w:val="af2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 случаях отказа от поездки со стороны заказчика</w:t>
      </w:r>
      <w:r w:rsidRPr="0010671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по разным причинам (болезнь, отказ в визе, запрет на выезд и другие), возврат денежных средств от турагента заказчику осуществляется </w:t>
      </w:r>
      <w:r w:rsidRPr="00106714">
        <w:rPr>
          <w:rStyle w:val="af2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 удержанием</w:t>
      </w:r>
      <w:r w:rsidRPr="0010671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: </w:t>
      </w:r>
      <w:r w:rsidRPr="00106714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 </w:t>
      </w:r>
      <w:r w:rsidRPr="00106714">
        <w:rPr>
          <w:rStyle w:val="af2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штрафных санкций </w:t>
      </w:r>
      <w:r w:rsidRPr="0010671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партнеров;</w:t>
      </w:r>
    </w:p>
    <w:p w:rsidR="00106714" w:rsidRPr="00106714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10671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 </w:t>
      </w:r>
      <w:r w:rsidRPr="00106714">
        <w:rPr>
          <w:rStyle w:val="af2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агентского вознаграждения</w:t>
      </w:r>
      <w:r w:rsidRPr="0010671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турагента в размере 10% от полной стоимости заявки.</w:t>
      </w:r>
    </w:p>
    <w:p w:rsidR="00522921" w:rsidRPr="007A719D" w:rsidRDefault="00522921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</w:pPr>
      <w:r w:rsidRPr="007A719D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5. Подарочные сертификаты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5.1. Подарочные сертификаты бывают двух видов: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путевка, 100% оплаченная заказчиком, с определенными условиями (страна, отель, авиакомпания, даты поездки, состав туристов);</w:t>
      </w:r>
    </w:p>
    <w:p w:rsidR="00106714" w:rsidRP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денежный на сумму от 300.000 (Триста тысяч) тенге, </w:t>
      </w:r>
      <w:r w:rsidRPr="00106714">
        <w:rPr>
          <w:rStyle w:val="af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 сроком бронирования до 3 месяцев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случае отказа со стороны заказчика забронировать поездку в указанный период, сумма оплаченного сертификата возвращается от турагента заказчику </w:t>
      </w:r>
      <w:r w:rsidRPr="00106714">
        <w:rPr>
          <w:rStyle w:val="af2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 минусом 5%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в течении 3 дней. </w:t>
      </w:r>
    </w:p>
    <w:p w:rsidR="00613085" w:rsidRPr="00613085" w:rsidRDefault="00522921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6</w:t>
      </w:r>
      <w:r w:rsidR="00613085" w:rsidRPr="00613085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. Ответственность сторон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6.1. Ответственность за качество, неоказание или ненадлежащее оказание услуг несут партнеры, на которых возлагается исполнение обязательств по настоящему договору.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6.2. Турагент не несет ответственности перед заказчиком и туристами, и не возмещает убытки в случаях: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банкротства туроператора и других партнеров;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отсутствия у туристов документов и информации, ранее переданных турагентом для туристов через заказчика, и других необходимых (действующего заграничного паспорта, визы, согласия родителей на выезд ребенка и т. д.);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если паспорт и другие документы, предоставленные заказчиком и туристами для оформления услуг, не соответствуют текущим правилам государственных органов Казахстана и зарубежных стран;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запретов на выезд/въезд туристов, установленных государственными службами Казахстана и зарубежных стран (таможенными, пограничными, миграционными и другими);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отказа посольства (консульства) иностранного государства в выдаче визы туристам, либо выдачи визы с просрочкой;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возможных неточностей в информации об отелях, перевозках, экскурсиях, так как она сформирована без участия турагента и используются как вспомогательный материал;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утери, утраты, кражи личного багажа, ценностей и документов туристов в период поездки;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неявки или опоздания туристов на регистрацию рейса самолета, либо к месту отправления иного транспортного средства (поезда, трансфера, экскурсии, круиза);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самостоятельного изменения или дополнения туристами услуг, входящих в поездку;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отказа заказчика и туристов от медицинского страхования граждан, выезжающих за рубеж.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6.3. За убытки туристов, возникшие вследствие изменения времени отправления самолетов, поездов, круизов и иных транспортных средств, ответственность несет перевозчик в соответствии с транспортными правилами. Билет и иной перевозочный документ на имя туриста является самостоятельным договором пассажира с перевозчиком. Все претензии турист должен предъявлять к перевозчику самостоятельно.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6.4. Турагент освобождается от ответственности по настоящему договору в случаях: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неполной и несвоевременной оплаты заявки со стороны заказчика;</w:t>
      </w:r>
    </w:p>
    <w:p w:rsidR="007A719D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не предоставления заказчиком необходимых документов, сведений и документов.</w:t>
      </w:r>
    </w:p>
    <w:p w:rsidR="00106714" w:rsidRPr="00106714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6.5. В случае нарушения заказчиком условий настоящего договора, законодательства зарубежных стран и Казахстана, визового режима, норм поведения, заказчик обязан возместить турагенту все штрафные санкции, предъявляемые партнерами.</w:t>
      </w:r>
    </w:p>
    <w:p w:rsidR="00613085" w:rsidRPr="00613085" w:rsidRDefault="00522921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7</w:t>
      </w:r>
      <w:r w:rsidR="00613085" w:rsidRPr="00613085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. Форс-мажор – непредвиденные обстоятельства непреодолимой силы</w:t>
      </w:r>
    </w:p>
    <w:p w:rsidR="00A67433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7.1. Стороны освобождаются от ответственности за полное или частичное невыполнение обязательств по настоящему договору, если это является следствием обстоятельств непреодолимой силы, которые стороны не могли предвидеть и предотвратить.</w:t>
      </w:r>
    </w:p>
    <w:bookmarkEnd w:id="2"/>
    <w:p w:rsidR="005C1F06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7.2. К непредвиденным обстоятельствам непреодолимой силы относятся:</w:t>
      </w:r>
    </w:p>
    <w:p w:rsidR="005C1F06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финансовое банкротство туроператоров, перевозчиков, отелей, лайнеров, страховых компаний и других партнеров, на которые возлагается исполнение обязательств по настоящему договору;</w:t>
      </w:r>
    </w:p>
    <w:p w:rsidR="005C1F06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стихийные бедствия природного характера: наводнение, пожар, землетрясение, эпидемия и другие;</w:t>
      </w:r>
    </w:p>
    <w:p w:rsidR="00613085" w:rsidRPr="00106714" w:rsidRDefault="00106714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военные и политические события: объявленная или фактическая война, вооруженный мятеж, блокада, теракты, забастовки, запрет на выезд за рубеж правительством, чрезвычайное положение и издание органами власти нормативных актов, повлекших невозможность надлежащего исполнения сторонами своих обязательств.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7.3. Сторона, для которой возникла невозможность исполнения обязательств, обязана известить другую сторону. </w:t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Срок исполнения обязательств отодвигается соразмерно времени, в течение которого будут действовать обстоятельства непреодолимой силы. Если обстоятельства форс-мажора продолжаются более 14 дней, каждая из сторон имеет право отказаться от исполнения обязательств по настоящему договору. В этом случае ни одна из сторон не будет иметь права на возмещение возможных убытков другой стороной.</w:t>
      </w:r>
    </w:p>
    <w:p w:rsidR="00613085" w:rsidRPr="00613085" w:rsidRDefault="00522921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8</w:t>
      </w:r>
      <w:r w:rsidR="00613085" w:rsidRPr="00613085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. Претензии и порядок разрешения споров</w:t>
      </w:r>
    </w:p>
    <w:p w:rsidR="00A67433" w:rsidRDefault="00106714" w:rsidP="00A67433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8.1. При возникновении разногласий стороны приложат все усилия, чтобы разрешить конфликт путем: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переговоров;</w:t>
      </w:r>
    </w:p>
    <w:p w:rsidR="00A67433" w:rsidRDefault="00106714" w:rsidP="00A67433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письменными претензиями.</w:t>
      </w:r>
    </w:p>
    <w:p w:rsidR="00106714" w:rsidRPr="00106714" w:rsidRDefault="00106714" w:rsidP="00A67433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Претензии предъявляются в течение 14 календарных дней со дня окончания поездки и подлежат рассмотрению в течение 30 календарных дней со дня получения. К претензии прилагаются копии документов, подтверждающих ущерб (посадочные талоны при переносе рейса, квитанции при наступлении страхового случая и другие).</w:t>
      </w:r>
      <w:r w:rsidRPr="00106714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067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8.2. Если разногласия между сторонами не могут быть устранены путем переговоров и в претензионном порядке, они подлежат разрешению в суде по месту нахождения ответчика с применением законодательства Казахстана.</w:t>
      </w:r>
    </w:p>
    <w:p w:rsidR="00613085" w:rsidRPr="00613085" w:rsidRDefault="00522921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9</w:t>
      </w:r>
      <w:r w:rsidR="00613085" w:rsidRPr="00613085">
        <w:rPr>
          <w:rFonts w:ascii="Times New Roman" w:eastAsia="Times New Roman" w:hAnsi="Times New Roman" w:cs="Times New Roman"/>
          <w:b/>
          <w:bCs/>
          <w:color w:val="0D0D0D" w:themeColor="text1" w:themeTint="F2"/>
          <w:lang w:eastAsia="ru-RU"/>
        </w:rPr>
        <w:t>. Реквизиты турагента</w:t>
      </w:r>
    </w:p>
    <w:p w:rsidR="00613085" w:rsidRPr="00613085" w:rsidRDefault="00613085" w:rsidP="007A719D">
      <w:pPr>
        <w:shd w:val="clear" w:color="auto" w:fill="FFFFFF"/>
        <w:tabs>
          <w:tab w:val="clear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613085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Наименование: </w:t>
      </w:r>
      <w:r w:rsidRPr="006130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ru-RU"/>
        </w:rPr>
        <w:t>ТОО «Туристическая компания «Мир прекрасен»</w:t>
      </w:r>
      <w:r w:rsidRPr="00613085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, БИН: </w:t>
      </w:r>
      <w:r w:rsidRPr="006130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ru-RU"/>
        </w:rPr>
        <w:t>060240010044</w:t>
      </w:r>
      <w:r w:rsidRPr="00613085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.</w:t>
      </w:r>
      <w:r w:rsidRPr="00613085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br/>
        <w:t>ИИК: </w:t>
      </w:r>
      <w:r w:rsidRPr="006130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ru-RU"/>
        </w:rPr>
        <w:t>KZ80722S000002743696</w:t>
      </w:r>
      <w:r w:rsidRPr="00613085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 в АО «</w:t>
      </w:r>
      <w:proofErr w:type="spellStart"/>
      <w:r w:rsidRPr="006130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ru-RU"/>
        </w:rPr>
        <w:t>Kaspi</w:t>
      </w:r>
      <w:proofErr w:type="spellEnd"/>
      <w:r w:rsidRPr="006130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ru-RU"/>
        </w:rPr>
        <w:t xml:space="preserve"> </w:t>
      </w:r>
      <w:proofErr w:type="spellStart"/>
      <w:r w:rsidRPr="006130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ru-RU"/>
        </w:rPr>
        <w:t>Bank</w:t>
      </w:r>
      <w:proofErr w:type="spellEnd"/>
      <w:r w:rsidRPr="00613085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», БИК: </w:t>
      </w:r>
      <w:r w:rsidRPr="006130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ru-RU"/>
        </w:rPr>
        <w:t>CASPKZKA</w:t>
      </w:r>
      <w:r w:rsidRPr="00613085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.</w:t>
      </w:r>
      <w:r w:rsidRPr="00613085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br/>
        <w:t xml:space="preserve">Адрес: 010000, РК, г.  Астана, ул. </w:t>
      </w:r>
      <w:proofErr w:type="spellStart"/>
      <w:r w:rsidRPr="00613085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Янушкевича</w:t>
      </w:r>
      <w:proofErr w:type="spellEnd"/>
      <w:r w:rsidRPr="00613085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, д. 1, </w:t>
      </w:r>
      <w:proofErr w:type="spellStart"/>
      <w:r w:rsidRPr="00613085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нп</w:t>
      </w:r>
      <w:proofErr w:type="spellEnd"/>
      <w:r w:rsidRPr="00613085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13. Телефон: 8 (7172) 95-07-35.</w:t>
      </w:r>
      <w:r w:rsidRPr="00613085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br/>
        <w:t>Эл. почта: mir_prekrasen@mirkz.kz (менеджеры), buh@mirkz.kz (бухгалтер). Сайт: </w:t>
      </w:r>
      <w:r w:rsidRPr="006130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ru-RU"/>
        </w:rPr>
        <w:t>mirkz.kz.</w:t>
      </w:r>
      <w:r w:rsidR="0052292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ru-RU"/>
        </w:rPr>
        <w:br/>
      </w:r>
      <w:r w:rsidR="00522921" w:rsidRPr="0052292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>Телефоны менеджеров: 8-701-221-36-63, 8-701-221-57-75, 8-701-221-93-39.</w:t>
      </w:r>
      <w:r w:rsidRPr="00613085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br/>
        <w:t>Директор: </w:t>
      </w:r>
      <w:r w:rsidRPr="0061308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ru-RU"/>
        </w:rPr>
        <w:t>Кулагина Татьяна 8-701-221-33-66. </w:t>
      </w:r>
    </w:p>
    <w:p w:rsidR="00F57136" w:rsidRPr="00613085" w:rsidRDefault="00F57136" w:rsidP="007A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sectPr w:rsidR="00F57136" w:rsidRPr="00613085" w:rsidSect="00882BD4">
      <w:footerReference w:type="default" r:id="rId8"/>
      <w:pgSz w:w="11906" w:h="16838"/>
      <w:pgMar w:top="567" w:right="1134" w:bottom="567" w:left="1134" w:header="0" w:footer="0" w:gutter="0"/>
      <w:cols w:space="720"/>
      <w:formProt w:val="0"/>
      <w:docGrid w:linePitch="42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CEF" w:rsidRDefault="00A00CEF">
      <w:pPr>
        <w:spacing w:after="0" w:line="240" w:lineRule="auto"/>
      </w:pPr>
      <w:r>
        <w:separator/>
      </w:r>
    </w:p>
  </w:endnote>
  <w:endnote w:type="continuationSeparator" w:id="0">
    <w:p w:rsidR="00A00CEF" w:rsidRDefault="00A0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AE0" w:rsidRPr="002B09F9" w:rsidRDefault="000A2961" w:rsidP="002B09F9">
    <w:pPr>
      <w:pStyle w:val="1"/>
      <w:tabs>
        <w:tab w:val="clear" w:pos="708"/>
        <w:tab w:val="clear" w:pos="481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CEF" w:rsidRDefault="00A00CEF">
      <w:pPr>
        <w:spacing w:after="0" w:line="240" w:lineRule="auto"/>
      </w:pPr>
      <w:r>
        <w:separator/>
      </w:r>
    </w:p>
  </w:footnote>
  <w:footnote w:type="continuationSeparator" w:id="0">
    <w:p w:rsidR="00A00CEF" w:rsidRDefault="00A00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788"/>
    <w:multiLevelType w:val="hybridMultilevel"/>
    <w:tmpl w:val="A14092C2"/>
    <w:lvl w:ilvl="0" w:tplc="D4BCA68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E34B78"/>
    <w:multiLevelType w:val="hybridMultilevel"/>
    <w:tmpl w:val="C0EEE954"/>
    <w:lvl w:ilvl="0" w:tplc="6FA4453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39E4897"/>
    <w:multiLevelType w:val="hybridMultilevel"/>
    <w:tmpl w:val="14E02EA6"/>
    <w:lvl w:ilvl="0" w:tplc="D4BCA68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65"/>
    <w:rsid w:val="00000F03"/>
    <w:rsid w:val="00006297"/>
    <w:rsid w:val="00007CF5"/>
    <w:rsid w:val="000104D5"/>
    <w:rsid w:val="000110E9"/>
    <w:rsid w:val="00012378"/>
    <w:rsid w:val="00013C83"/>
    <w:rsid w:val="00015614"/>
    <w:rsid w:val="00030404"/>
    <w:rsid w:val="00034470"/>
    <w:rsid w:val="00036F9B"/>
    <w:rsid w:val="000439EF"/>
    <w:rsid w:val="00046C3F"/>
    <w:rsid w:val="00050C7D"/>
    <w:rsid w:val="000545ED"/>
    <w:rsid w:val="000549FE"/>
    <w:rsid w:val="0006080E"/>
    <w:rsid w:val="00066320"/>
    <w:rsid w:val="00066C87"/>
    <w:rsid w:val="00067E96"/>
    <w:rsid w:val="00074D27"/>
    <w:rsid w:val="000763AD"/>
    <w:rsid w:val="00085F69"/>
    <w:rsid w:val="0009663D"/>
    <w:rsid w:val="000A02FD"/>
    <w:rsid w:val="000A2961"/>
    <w:rsid w:val="000A35E9"/>
    <w:rsid w:val="000A558C"/>
    <w:rsid w:val="000A5C6C"/>
    <w:rsid w:val="000B322B"/>
    <w:rsid w:val="000B5461"/>
    <w:rsid w:val="000B792B"/>
    <w:rsid w:val="000C4983"/>
    <w:rsid w:val="000E1CE2"/>
    <w:rsid w:val="000E31AE"/>
    <w:rsid w:val="000E7E29"/>
    <w:rsid w:val="000F2A32"/>
    <w:rsid w:val="000F4C66"/>
    <w:rsid w:val="000F65A2"/>
    <w:rsid w:val="00100741"/>
    <w:rsid w:val="00106485"/>
    <w:rsid w:val="00106714"/>
    <w:rsid w:val="001223FB"/>
    <w:rsid w:val="00122682"/>
    <w:rsid w:val="00127C0E"/>
    <w:rsid w:val="00132100"/>
    <w:rsid w:val="001349C7"/>
    <w:rsid w:val="00135897"/>
    <w:rsid w:val="001363B4"/>
    <w:rsid w:val="00136ED2"/>
    <w:rsid w:val="00144E01"/>
    <w:rsid w:val="00174E4D"/>
    <w:rsid w:val="001762BF"/>
    <w:rsid w:val="001913A5"/>
    <w:rsid w:val="001A79F2"/>
    <w:rsid w:val="001B64C6"/>
    <w:rsid w:val="001C4E21"/>
    <w:rsid w:val="001E4F31"/>
    <w:rsid w:val="001F18D3"/>
    <w:rsid w:val="001F3C89"/>
    <w:rsid w:val="001F6340"/>
    <w:rsid w:val="00206A87"/>
    <w:rsid w:val="00210A14"/>
    <w:rsid w:val="002141A9"/>
    <w:rsid w:val="00221479"/>
    <w:rsid w:val="00221CBC"/>
    <w:rsid w:val="00222D63"/>
    <w:rsid w:val="00225EDC"/>
    <w:rsid w:val="00227057"/>
    <w:rsid w:val="00236A2E"/>
    <w:rsid w:val="002440F1"/>
    <w:rsid w:val="00246ABC"/>
    <w:rsid w:val="00265F20"/>
    <w:rsid w:val="00280A88"/>
    <w:rsid w:val="00291439"/>
    <w:rsid w:val="00293B95"/>
    <w:rsid w:val="0029518F"/>
    <w:rsid w:val="002C4197"/>
    <w:rsid w:val="003067C0"/>
    <w:rsid w:val="00316868"/>
    <w:rsid w:val="00317240"/>
    <w:rsid w:val="00332001"/>
    <w:rsid w:val="00337667"/>
    <w:rsid w:val="00340FC0"/>
    <w:rsid w:val="00345B34"/>
    <w:rsid w:val="00346634"/>
    <w:rsid w:val="00353FDB"/>
    <w:rsid w:val="00356ED8"/>
    <w:rsid w:val="00366327"/>
    <w:rsid w:val="003706AD"/>
    <w:rsid w:val="00374BBB"/>
    <w:rsid w:val="00382DCE"/>
    <w:rsid w:val="00396DBB"/>
    <w:rsid w:val="003A26AB"/>
    <w:rsid w:val="003A3871"/>
    <w:rsid w:val="003A6960"/>
    <w:rsid w:val="003B0677"/>
    <w:rsid w:val="003B3C7B"/>
    <w:rsid w:val="003B4F2D"/>
    <w:rsid w:val="003B5EA4"/>
    <w:rsid w:val="003C3B77"/>
    <w:rsid w:val="003C6E8C"/>
    <w:rsid w:val="003D3587"/>
    <w:rsid w:val="003F2F2B"/>
    <w:rsid w:val="00400003"/>
    <w:rsid w:val="004035FA"/>
    <w:rsid w:val="00412082"/>
    <w:rsid w:val="00412D07"/>
    <w:rsid w:val="00413E72"/>
    <w:rsid w:val="00420720"/>
    <w:rsid w:val="00432032"/>
    <w:rsid w:val="004374C6"/>
    <w:rsid w:val="00446246"/>
    <w:rsid w:val="00452B62"/>
    <w:rsid w:val="00461B82"/>
    <w:rsid w:val="0047173C"/>
    <w:rsid w:val="00472D68"/>
    <w:rsid w:val="004737B6"/>
    <w:rsid w:val="004812DE"/>
    <w:rsid w:val="00481808"/>
    <w:rsid w:val="00485AA0"/>
    <w:rsid w:val="00490961"/>
    <w:rsid w:val="00493995"/>
    <w:rsid w:val="00497808"/>
    <w:rsid w:val="004A47D6"/>
    <w:rsid w:val="004A5962"/>
    <w:rsid w:val="004A69C4"/>
    <w:rsid w:val="004B2F0C"/>
    <w:rsid w:val="004C1573"/>
    <w:rsid w:val="004C67D4"/>
    <w:rsid w:val="004D264E"/>
    <w:rsid w:val="004D2A39"/>
    <w:rsid w:val="004D2D1A"/>
    <w:rsid w:val="004E0228"/>
    <w:rsid w:val="004F06AF"/>
    <w:rsid w:val="004F0D24"/>
    <w:rsid w:val="004F14E4"/>
    <w:rsid w:val="004F21AE"/>
    <w:rsid w:val="00501D34"/>
    <w:rsid w:val="0050359A"/>
    <w:rsid w:val="00522026"/>
    <w:rsid w:val="00522921"/>
    <w:rsid w:val="005244F6"/>
    <w:rsid w:val="00534673"/>
    <w:rsid w:val="0053753B"/>
    <w:rsid w:val="005424C3"/>
    <w:rsid w:val="0054280F"/>
    <w:rsid w:val="005444FC"/>
    <w:rsid w:val="00547071"/>
    <w:rsid w:val="00555A22"/>
    <w:rsid w:val="0055692D"/>
    <w:rsid w:val="00556D40"/>
    <w:rsid w:val="00560A25"/>
    <w:rsid w:val="005643E4"/>
    <w:rsid w:val="00576B03"/>
    <w:rsid w:val="00587F0D"/>
    <w:rsid w:val="005915F5"/>
    <w:rsid w:val="00591FED"/>
    <w:rsid w:val="00594C80"/>
    <w:rsid w:val="00595C45"/>
    <w:rsid w:val="00596609"/>
    <w:rsid w:val="005A140C"/>
    <w:rsid w:val="005C068A"/>
    <w:rsid w:val="005C1F06"/>
    <w:rsid w:val="005C2245"/>
    <w:rsid w:val="005C5974"/>
    <w:rsid w:val="005D2413"/>
    <w:rsid w:val="005D426F"/>
    <w:rsid w:val="005E4B36"/>
    <w:rsid w:val="0061168A"/>
    <w:rsid w:val="00612A77"/>
    <w:rsid w:val="00613085"/>
    <w:rsid w:val="00614E3C"/>
    <w:rsid w:val="006169B2"/>
    <w:rsid w:val="00625EC1"/>
    <w:rsid w:val="006270FD"/>
    <w:rsid w:val="006301BE"/>
    <w:rsid w:val="0063322E"/>
    <w:rsid w:val="00642D85"/>
    <w:rsid w:val="006628A0"/>
    <w:rsid w:val="00666147"/>
    <w:rsid w:val="00670677"/>
    <w:rsid w:val="00672FFD"/>
    <w:rsid w:val="00674E1C"/>
    <w:rsid w:val="00676D54"/>
    <w:rsid w:val="006A19A1"/>
    <w:rsid w:val="006C0574"/>
    <w:rsid w:val="006C2011"/>
    <w:rsid w:val="006C3C07"/>
    <w:rsid w:val="006C69C5"/>
    <w:rsid w:val="006C6E3E"/>
    <w:rsid w:val="006D206A"/>
    <w:rsid w:val="006D36D8"/>
    <w:rsid w:val="006D5E60"/>
    <w:rsid w:val="006E1630"/>
    <w:rsid w:val="006F4034"/>
    <w:rsid w:val="006F4EA0"/>
    <w:rsid w:val="006F7408"/>
    <w:rsid w:val="00700268"/>
    <w:rsid w:val="00701D37"/>
    <w:rsid w:val="00704881"/>
    <w:rsid w:val="00706D0D"/>
    <w:rsid w:val="00712F6E"/>
    <w:rsid w:val="00721433"/>
    <w:rsid w:val="00721E9C"/>
    <w:rsid w:val="00723E5B"/>
    <w:rsid w:val="007245DE"/>
    <w:rsid w:val="00724EB3"/>
    <w:rsid w:val="00741C51"/>
    <w:rsid w:val="00743222"/>
    <w:rsid w:val="00743BB0"/>
    <w:rsid w:val="00753E97"/>
    <w:rsid w:val="00765136"/>
    <w:rsid w:val="0076636A"/>
    <w:rsid w:val="00767901"/>
    <w:rsid w:val="0078018B"/>
    <w:rsid w:val="00783B09"/>
    <w:rsid w:val="0078560F"/>
    <w:rsid w:val="007959B9"/>
    <w:rsid w:val="007A719D"/>
    <w:rsid w:val="007B07CF"/>
    <w:rsid w:val="007C1272"/>
    <w:rsid w:val="007C1AD6"/>
    <w:rsid w:val="007C6517"/>
    <w:rsid w:val="007D2115"/>
    <w:rsid w:val="007D2FCA"/>
    <w:rsid w:val="007E3684"/>
    <w:rsid w:val="007E3B1D"/>
    <w:rsid w:val="007F604E"/>
    <w:rsid w:val="00805808"/>
    <w:rsid w:val="008112A3"/>
    <w:rsid w:val="00811E99"/>
    <w:rsid w:val="008142CA"/>
    <w:rsid w:val="008168A3"/>
    <w:rsid w:val="00824702"/>
    <w:rsid w:val="00825D85"/>
    <w:rsid w:val="0083044F"/>
    <w:rsid w:val="0083230A"/>
    <w:rsid w:val="00834FDB"/>
    <w:rsid w:val="00836D0F"/>
    <w:rsid w:val="00840E4C"/>
    <w:rsid w:val="00847D10"/>
    <w:rsid w:val="00853AA9"/>
    <w:rsid w:val="00861A68"/>
    <w:rsid w:val="008620FA"/>
    <w:rsid w:val="008651C0"/>
    <w:rsid w:val="00876699"/>
    <w:rsid w:val="00877E39"/>
    <w:rsid w:val="008802BD"/>
    <w:rsid w:val="00880391"/>
    <w:rsid w:val="008807EF"/>
    <w:rsid w:val="00882BD4"/>
    <w:rsid w:val="008860FA"/>
    <w:rsid w:val="00890969"/>
    <w:rsid w:val="00892271"/>
    <w:rsid w:val="0089283A"/>
    <w:rsid w:val="00894E54"/>
    <w:rsid w:val="008B12FD"/>
    <w:rsid w:val="008B284A"/>
    <w:rsid w:val="008C08DA"/>
    <w:rsid w:val="008C685C"/>
    <w:rsid w:val="008E1BA4"/>
    <w:rsid w:val="008F02DF"/>
    <w:rsid w:val="008F0AB9"/>
    <w:rsid w:val="008F35A2"/>
    <w:rsid w:val="008F62FA"/>
    <w:rsid w:val="008F6826"/>
    <w:rsid w:val="009016A0"/>
    <w:rsid w:val="0090601E"/>
    <w:rsid w:val="00910F3A"/>
    <w:rsid w:val="00914EC2"/>
    <w:rsid w:val="00921663"/>
    <w:rsid w:val="00923EA8"/>
    <w:rsid w:val="00924B4C"/>
    <w:rsid w:val="00936EA8"/>
    <w:rsid w:val="00937E5F"/>
    <w:rsid w:val="00941D6A"/>
    <w:rsid w:val="0094398A"/>
    <w:rsid w:val="0095186D"/>
    <w:rsid w:val="00952F10"/>
    <w:rsid w:val="00960C5D"/>
    <w:rsid w:val="009734D3"/>
    <w:rsid w:val="0098450A"/>
    <w:rsid w:val="00984978"/>
    <w:rsid w:val="00990F2E"/>
    <w:rsid w:val="00992E42"/>
    <w:rsid w:val="00993C43"/>
    <w:rsid w:val="009A05F0"/>
    <w:rsid w:val="009A20CC"/>
    <w:rsid w:val="009A2AD7"/>
    <w:rsid w:val="009A5BD4"/>
    <w:rsid w:val="009A7BEC"/>
    <w:rsid w:val="009C1182"/>
    <w:rsid w:val="009D5158"/>
    <w:rsid w:val="009D57D4"/>
    <w:rsid w:val="009D5C53"/>
    <w:rsid w:val="00A00CEF"/>
    <w:rsid w:val="00A01B4A"/>
    <w:rsid w:val="00A03722"/>
    <w:rsid w:val="00A15938"/>
    <w:rsid w:val="00A16AC9"/>
    <w:rsid w:val="00A23359"/>
    <w:rsid w:val="00A23FC0"/>
    <w:rsid w:val="00A25BFA"/>
    <w:rsid w:val="00A33822"/>
    <w:rsid w:val="00A51906"/>
    <w:rsid w:val="00A576F9"/>
    <w:rsid w:val="00A60AF3"/>
    <w:rsid w:val="00A67433"/>
    <w:rsid w:val="00A70EE7"/>
    <w:rsid w:val="00A727B5"/>
    <w:rsid w:val="00A750F5"/>
    <w:rsid w:val="00A910EF"/>
    <w:rsid w:val="00A94A6B"/>
    <w:rsid w:val="00AA45B1"/>
    <w:rsid w:val="00AC31C5"/>
    <w:rsid w:val="00AC532A"/>
    <w:rsid w:val="00AC55DE"/>
    <w:rsid w:val="00AD491C"/>
    <w:rsid w:val="00AD6F5C"/>
    <w:rsid w:val="00AE7E30"/>
    <w:rsid w:val="00AF4A4F"/>
    <w:rsid w:val="00B01D64"/>
    <w:rsid w:val="00B109C9"/>
    <w:rsid w:val="00B14CA5"/>
    <w:rsid w:val="00B20B92"/>
    <w:rsid w:val="00B31868"/>
    <w:rsid w:val="00B3358D"/>
    <w:rsid w:val="00B40D8F"/>
    <w:rsid w:val="00B45C06"/>
    <w:rsid w:val="00B471CA"/>
    <w:rsid w:val="00B50919"/>
    <w:rsid w:val="00B6121E"/>
    <w:rsid w:val="00B655D0"/>
    <w:rsid w:val="00B66D13"/>
    <w:rsid w:val="00B80AF7"/>
    <w:rsid w:val="00B81BA0"/>
    <w:rsid w:val="00B91609"/>
    <w:rsid w:val="00BA0437"/>
    <w:rsid w:val="00BA107F"/>
    <w:rsid w:val="00BA3B0D"/>
    <w:rsid w:val="00BA78E0"/>
    <w:rsid w:val="00BB194E"/>
    <w:rsid w:val="00BB3506"/>
    <w:rsid w:val="00BB6D41"/>
    <w:rsid w:val="00BB7B18"/>
    <w:rsid w:val="00BC3EF7"/>
    <w:rsid w:val="00BC7149"/>
    <w:rsid w:val="00BD0D36"/>
    <w:rsid w:val="00BD123D"/>
    <w:rsid w:val="00BD32C1"/>
    <w:rsid w:val="00BE17D7"/>
    <w:rsid w:val="00BF71E6"/>
    <w:rsid w:val="00C002FB"/>
    <w:rsid w:val="00C027B5"/>
    <w:rsid w:val="00C051ED"/>
    <w:rsid w:val="00C2613B"/>
    <w:rsid w:val="00C31C49"/>
    <w:rsid w:val="00C45FDA"/>
    <w:rsid w:val="00C46EE8"/>
    <w:rsid w:val="00C51C96"/>
    <w:rsid w:val="00C63B45"/>
    <w:rsid w:val="00C74C79"/>
    <w:rsid w:val="00C762E2"/>
    <w:rsid w:val="00C86871"/>
    <w:rsid w:val="00C9088F"/>
    <w:rsid w:val="00C913D7"/>
    <w:rsid w:val="00C919CA"/>
    <w:rsid w:val="00CA10A9"/>
    <w:rsid w:val="00CA6586"/>
    <w:rsid w:val="00CB05C8"/>
    <w:rsid w:val="00CB6C89"/>
    <w:rsid w:val="00CC1112"/>
    <w:rsid w:val="00CC20AD"/>
    <w:rsid w:val="00CE0EF2"/>
    <w:rsid w:val="00CE234C"/>
    <w:rsid w:val="00CE73F0"/>
    <w:rsid w:val="00CF0E31"/>
    <w:rsid w:val="00CF1CBF"/>
    <w:rsid w:val="00CF4C54"/>
    <w:rsid w:val="00D06D52"/>
    <w:rsid w:val="00D06FAD"/>
    <w:rsid w:val="00D06FFB"/>
    <w:rsid w:val="00D11209"/>
    <w:rsid w:val="00D2330E"/>
    <w:rsid w:val="00D23C88"/>
    <w:rsid w:val="00D24849"/>
    <w:rsid w:val="00D2705D"/>
    <w:rsid w:val="00D33EA8"/>
    <w:rsid w:val="00D415E2"/>
    <w:rsid w:val="00D473DC"/>
    <w:rsid w:val="00D5035C"/>
    <w:rsid w:val="00D628DC"/>
    <w:rsid w:val="00D65628"/>
    <w:rsid w:val="00D6715B"/>
    <w:rsid w:val="00D74A62"/>
    <w:rsid w:val="00D74D19"/>
    <w:rsid w:val="00D764B0"/>
    <w:rsid w:val="00D76E7A"/>
    <w:rsid w:val="00D81575"/>
    <w:rsid w:val="00D841EB"/>
    <w:rsid w:val="00D87939"/>
    <w:rsid w:val="00D94430"/>
    <w:rsid w:val="00DA49AB"/>
    <w:rsid w:val="00DB4B13"/>
    <w:rsid w:val="00DB6D34"/>
    <w:rsid w:val="00DC36B8"/>
    <w:rsid w:val="00DC6335"/>
    <w:rsid w:val="00DE15D1"/>
    <w:rsid w:val="00DE396A"/>
    <w:rsid w:val="00DE4A9D"/>
    <w:rsid w:val="00DE6B0F"/>
    <w:rsid w:val="00DE74AC"/>
    <w:rsid w:val="00E039BE"/>
    <w:rsid w:val="00E06046"/>
    <w:rsid w:val="00E109D2"/>
    <w:rsid w:val="00E1456B"/>
    <w:rsid w:val="00E23B1D"/>
    <w:rsid w:val="00E25274"/>
    <w:rsid w:val="00E34682"/>
    <w:rsid w:val="00E36350"/>
    <w:rsid w:val="00E37010"/>
    <w:rsid w:val="00E37E09"/>
    <w:rsid w:val="00E40295"/>
    <w:rsid w:val="00E515E7"/>
    <w:rsid w:val="00E5348A"/>
    <w:rsid w:val="00E53528"/>
    <w:rsid w:val="00E55EEE"/>
    <w:rsid w:val="00E576F5"/>
    <w:rsid w:val="00E5799D"/>
    <w:rsid w:val="00E619CE"/>
    <w:rsid w:val="00E64765"/>
    <w:rsid w:val="00E7247A"/>
    <w:rsid w:val="00E7272B"/>
    <w:rsid w:val="00E75032"/>
    <w:rsid w:val="00E76E51"/>
    <w:rsid w:val="00E83141"/>
    <w:rsid w:val="00E87036"/>
    <w:rsid w:val="00EB017B"/>
    <w:rsid w:val="00EB4B92"/>
    <w:rsid w:val="00EC09DE"/>
    <w:rsid w:val="00EC0E95"/>
    <w:rsid w:val="00ED79C1"/>
    <w:rsid w:val="00ED7CCE"/>
    <w:rsid w:val="00EE00A6"/>
    <w:rsid w:val="00EF0A4C"/>
    <w:rsid w:val="00EF5794"/>
    <w:rsid w:val="00EF712E"/>
    <w:rsid w:val="00F162E3"/>
    <w:rsid w:val="00F300BC"/>
    <w:rsid w:val="00F31690"/>
    <w:rsid w:val="00F3198E"/>
    <w:rsid w:val="00F33CFC"/>
    <w:rsid w:val="00F43AD7"/>
    <w:rsid w:val="00F46EE7"/>
    <w:rsid w:val="00F50E99"/>
    <w:rsid w:val="00F51D8E"/>
    <w:rsid w:val="00F57136"/>
    <w:rsid w:val="00F5795B"/>
    <w:rsid w:val="00F6531D"/>
    <w:rsid w:val="00F700C4"/>
    <w:rsid w:val="00F71687"/>
    <w:rsid w:val="00F72B43"/>
    <w:rsid w:val="00F908B8"/>
    <w:rsid w:val="00F95460"/>
    <w:rsid w:val="00F95705"/>
    <w:rsid w:val="00FA582D"/>
    <w:rsid w:val="00FD0C97"/>
    <w:rsid w:val="00FE2BB7"/>
    <w:rsid w:val="00FE323A"/>
    <w:rsid w:val="00FE56F1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67FA10"/>
  <w15:docId w15:val="{54066161-FD17-49A8-97EF-EF16952C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64765"/>
    <w:pPr>
      <w:tabs>
        <w:tab w:val="left" w:pos="708"/>
      </w:tabs>
      <w:suppressAutoHyphens/>
      <w:spacing w:after="200" w:line="276" w:lineRule="auto"/>
    </w:pPr>
    <w:rPr>
      <w:rFonts w:ascii="Calibri" w:eastAsia="WenQuanYi Zen He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Textbody"/>
    <w:rsid w:val="00E64765"/>
    <w:pPr>
      <w:keepNext/>
      <w:widowControl w:val="0"/>
      <w:tabs>
        <w:tab w:val="num" w:pos="576"/>
        <w:tab w:val="left" w:pos="1728"/>
        <w:tab w:val="left" w:pos="2437"/>
      </w:tabs>
      <w:spacing w:after="60"/>
      <w:ind w:left="576" w:hanging="576"/>
      <w:outlineLvl w:val="1"/>
    </w:pPr>
    <w:rPr>
      <w:rFonts w:ascii="Arial" w:eastAsia="SimSun;宋体" w:hAnsi="Arial" w:cs="Arial"/>
      <w:b/>
      <w:bCs/>
      <w:i/>
      <w:iCs/>
      <w:sz w:val="28"/>
    </w:rPr>
  </w:style>
  <w:style w:type="paragraph" w:customStyle="1" w:styleId="Textbody">
    <w:name w:val="Text body"/>
    <w:rsid w:val="00E64765"/>
    <w:pPr>
      <w:widowControl w:val="0"/>
      <w:tabs>
        <w:tab w:val="left" w:pos="709"/>
      </w:tabs>
      <w:suppressAutoHyphens/>
      <w:spacing w:after="120" w:line="276" w:lineRule="auto"/>
    </w:pPr>
    <w:rPr>
      <w:rFonts w:ascii="Bookman Old Style" w:eastAsia="SimSun;宋体" w:hAnsi="Bookman Old Style" w:cs="Bookman Old Style"/>
      <w:sz w:val="24"/>
      <w:szCs w:val="24"/>
      <w:lang w:eastAsia="zh-CN" w:bidi="hi-IN"/>
    </w:rPr>
  </w:style>
  <w:style w:type="paragraph" w:customStyle="1" w:styleId="WW-">
    <w:name w:val="WW-Базовый"/>
    <w:rsid w:val="00E64765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lang w:eastAsia="zh-CN"/>
    </w:rPr>
  </w:style>
  <w:style w:type="paragraph" w:customStyle="1" w:styleId="WW-1">
    <w:name w:val="WW-Базовый1"/>
    <w:rsid w:val="00E64765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3">
    <w:name w:val="Body Text Indent 3"/>
    <w:basedOn w:val="WW-1"/>
    <w:link w:val="30"/>
    <w:rsid w:val="00E647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64765"/>
    <w:rPr>
      <w:rFonts w:ascii="Times New Roman" w:eastAsia="Times New Roman" w:hAnsi="Times New Roman" w:cs="Times New Roman"/>
      <w:color w:val="00000A"/>
      <w:sz w:val="16"/>
      <w:szCs w:val="16"/>
      <w:lang w:eastAsia="zh-CN"/>
    </w:rPr>
  </w:style>
  <w:style w:type="paragraph" w:customStyle="1" w:styleId="1">
    <w:name w:val="Нижний колонтитул1"/>
    <w:basedOn w:val="WW-1"/>
    <w:rsid w:val="00E64765"/>
    <w:pPr>
      <w:suppressLineNumbers/>
      <w:tabs>
        <w:tab w:val="center" w:pos="4819"/>
        <w:tab w:val="right" w:pos="9638"/>
      </w:tabs>
    </w:pPr>
  </w:style>
  <w:style w:type="paragraph" w:styleId="a3">
    <w:name w:val="Block Text"/>
    <w:basedOn w:val="WW-1"/>
    <w:rsid w:val="00E64765"/>
    <w:pPr>
      <w:spacing w:after="283"/>
      <w:ind w:left="360" w:right="-341"/>
      <w:jc w:val="both"/>
    </w:pPr>
  </w:style>
  <w:style w:type="paragraph" w:styleId="2">
    <w:name w:val="Body Text Indent 2"/>
    <w:basedOn w:val="WW-1"/>
    <w:link w:val="20"/>
    <w:rsid w:val="00E64765"/>
    <w:pPr>
      <w:ind w:left="-900"/>
      <w:jc w:val="both"/>
    </w:pPr>
    <w:rPr>
      <w:rFonts w:ascii="Verdana" w:hAnsi="Verdana" w:cs="Verdana"/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rsid w:val="00E64765"/>
    <w:rPr>
      <w:rFonts w:ascii="Verdana" w:eastAsia="Times New Roman" w:hAnsi="Verdana" w:cs="Verdana"/>
      <w:color w:val="00000A"/>
      <w:sz w:val="16"/>
      <w:szCs w:val="16"/>
      <w:lang w:eastAsia="zh-CN"/>
    </w:rPr>
  </w:style>
  <w:style w:type="paragraph" w:styleId="a4">
    <w:name w:val="List Paragraph"/>
    <w:basedOn w:val="a"/>
    <w:uiPriority w:val="34"/>
    <w:qFormat/>
    <w:rsid w:val="00E64765"/>
    <w:pPr>
      <w:ind w:left="720"/>
    </w:pPr>
  </w:style>
  <w:style w:type="table" w:styleId="a5">
    <w:name w:val="Table Grid"/>
    <w:basedOn w:val="a1"/>
    <w:uiPriority w:val="59"/>
    <w:rsid w:val="00E647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E64765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8B284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B28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B284A"/>
    <w:rPr>
      <w:rFonts w:ascii="Calibri" w:eastAsia="WenQuanYi Zen Hei" w:hAnsi="Calibri"/>
      <w:color w:val="00000A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B284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B284A"/>
    <w:rPr>
      <w:rFonts w:ascii="Calibri" w:eastAsia="WenQuanYi Zen Hei" w:hAnsi="Calibri"/>
      <w:b/>
      <w:bCs/>
      <w:color w:val="00000A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B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B284A"/>
    <w:rPr>
      <w:rFonts w:ascii="Segoe UI" w:eastAsia="WenQuanYi Zen Hei" w:hAnsi="Segoe UI" w:cs="Segoe UI"/>
      <w:color w:val="00000A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B284A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B284A"/>
    <w:rPr>
      <w:rFonts w:ascii="Calibri" w:eastAsia="WenQuanYi Zen Hei" w:hAnsi="Calibri"/>
      <w:color w:val="00000A"/>
    </w:rPr>
  </w:style>
  <w:style w:type="paragraph" w:styleId="af0">
    <w:name w:val="footer"/>
    <w:basedOn w:val="a"/>
    <w:link w:val="af1"/>
    <w:uiPriority w:val="99"/>
    <w:unhideWhenUsed/>
    <w:rsid w:val="008B284A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B284A"/>
    <w:rPr>
      <w:rFonts w:ascii="Calibri" w:eastAsia="WenQuanYi Zen Hei" w:hAnsi="Calibri"/>
      <w:color w:val="00000A"/>
    </w:rPr>
  </w:style>
  <w:style w:type="character" w:styleId="af2">
    <w:name w:val="Strong"/>
    <w:basedOn w:val="a0"/>
    <w:uiPriority w:val="22"/>
    <w:qFormat/>
    <w:rsid w:val="00C45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2CA9F-BD9F-4945-AA8C-837CF3D6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</dc:creator>
  <cp:keywords/>
  <dc:description/>
  <cp:lastModifiedBy>Yelkhan Moldabekov</cp:lastModifiedBy>
  <cp:revision>34</cp:revision>
  <cp:lastPrinted>2023-01-23T12:18:00Z</cp:lastPrinted>
  <dcterms:created xsi:type="dcterms:W3CDTF">2022-12-26T13:50:00Z</dcterms:created>
  <dcterms:modified xsi:type="dcterms:W3CDTF">2024-09-03T10:20:00Z</dcterms:modified>
</cp:coreProperties>
</file>